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DA" w:rsidRPr="000D4FDA" w:rsidRDefault="000D4FDA" w:rsidP="000D4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4F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Рак желудка, ранняя диагностика, профилактика.</w:t>
      </w:r>
    </w:p>
    <w:p w:rsidR="00315551" w:rsidRPr="00C4274E" w:rsidRDefault="007261BD" w:rsidP="003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15551" w:rsidRPr="003155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Онкологические заболевания</w:t>
        </w:r>
      </w:hyperlink>
      <w:r w:rsidR="00315551" w:rsidRPr="00C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551"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уносят сотни тысяч жизней в год. По распространенности рака одно из первых мест занимает злокачественное поражение </w:t>
      </w:r>
      <w:hyperlink r:id="rId6" w:history="1">
        <w:r w:rsidR="00315551" w:rsidRPr="00C4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желудка</w:t>
        </w:r>
      </w:hyperlink>
      <w:r w:rsidR="00315551"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протекающее в разных формах.</w:t>
      </w:r>
      <w:r w:rsid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5551"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патология диагностируется на первой стадии, то шанс на выздоровления составляет более 80%. Поэтому важно вовремя определить у себя начальные признаки, предположительно указывающие на рак и пройти всестороннее обследование, проводимое современными способами диагностики.</w:t>
      </w:r>
    </w:p>
    <w:p w:rsidR="00315551" w:rsidRPr="00C4274E" w:rsidRDefault="00315551" w:rsidP="00315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27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определить заболевание по первым симптомам</w:t>
      </w:r>
    </w:p>
    <w:p w:rsidR="00315551" w:rsidRPr="00C4274E" w:rsidRDefault="00315551" w:rsidP="003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любой рост раковых клеток независимо от локализации опухоли на начальных этапах не вызывает явных изменений в самочувствии. Это полностью относится и к раковому поражению стенок желудка.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и </w:t>
      </w:r>
      <w:proofErr w:type="gramStart"/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болевые</w:t>
      </w:r>
      <w:proofErr w:type="gramEnd"/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злокачественного новообразования, при которых боль возникает только при появлении метастаз. Но, несмотря на скудную клиническую картину при первой-второй стадии рака желудка можно все-таки зафиксировать ряд определенных признаков, свидетельствующих о том, что в организме что-то меняется не в лучшую сторону.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самым первым проявлениям, указывающим на возможное образование раковой опухоли в желудке, относят:</w:t>
      </w:r>
    </w:p>
    <w:p w:rsidR="00315551" w:rsidRPr="00C4274E" w:rsidRDefault="00315551" w:rsidP="00315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в процессе пищеварения.</w:t>
      </w:r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развитии опухоли человек начинает ощущать периодически тошноту, вздутие живота, изжогу или отрыжку воздухом. Раковый процесс в желудке вызывает снижение аппетита, которое может проявляться непереносимостью определенного продукта и чаще всего это мясо. Больных беспокоят запоры, сменяющиеся поносами.</w:t>
      </w:r>
    </w:p>
    <w:p w:rsidR="00315551" w:rsidRPr="00C4274E" w:rsidRDefault="00315551" w:rsidP="00315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Заметное снижение работоспособности</w:t>
      </w:r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вялость, депрессивное состояние, проблемы со сном.</w:t>
      </w:r>
    </w:p>
    <w:p w:rsidR="00315551" w:rsidRPr="00C4274E" w:rsidRDefault="00315551" w:rsidP="00315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Периодический подъем температуры тела.</w:t>
      </w:r>
    </w:p>
    <w:p w:rsidR="00315551" w:rsidRPr="00C4274E" w:rsidRDefault="00315551" w:rsidP="00315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Снижение массы тела.</w:t>
      </w:r>
    </w:p>
    <w:p w:rsidR="00315551" w:rsidRPr="00C4274E" w:rsidRDefault="00315551" w:rsidP="00315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Дискомфортные ощущения вверху живота</w:t>
      </w:r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выражаются они чувством тяжести, </w:t>
      </w:r>
      <w:proofErr w:type="spellStart"/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распирания</w:t>
      </w:r>
      <w:proofErr w:type="spellEnd"/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551" w:rsidRPr="00C4274E" w:rsidRDefault="00315551" w:rsidP="00315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Боль.</w:t>
      </w:r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Болезненность появляется не сразу и вначале она быстро проходит. По характеру боли могут быть ноющими, тянущими, режущими. Появляются боли при раке желудка часто независимо от приема пищи, и они могут локализоваться не только в области </w:t>
      </w:r>
      <w:proofErr w:type="spellStart"/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эпигастрия</w:t>
      </w:r>
      <w:proofErr w:type="spellEnd"/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в проекции поджелудочной железы, чуть выше пупка. Часто боли отдают в спину и </w:t>
      </w:r>
      <w:proofErr w:type="gramStart"/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</w:t>
      </w:r>
      <w:proofErr w:type="gramEnd"/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грудной клетки.</w:t>
      </w:r>
    </w:p>
    <w:p w:rsidR="00315551" w:rsidRPr="00C4274E" w:rsidRDefault="00315551" w:rsidP="003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опухоли на большую часть органа приводит к сужению его полости, а это в свою очередь становится первопричиной быстрого наступления насыщения.</w:t>
      </w:r>
    </w:p>
    <w:p w:rsidR="00315551" w:rsidRPr="00C4274E" w:rsidRDefault="00315551" w:rsidP="003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злокачественного новообразования рядом с пищеводом возможно развитие затруднений при проглатывании пищи. Опухоль, загораживающая выход в кишечник, мешает прохождению пищевого комка и тогда человека практически постоянно беспокоит чувство тяжести. Избавиться от него удается, только вызвав рвоту.</w:t>
      </w:r>
    </w:p>
    <w:p w:rsidR="00315551" w:rsidRPr="00C4274E" w:rsidRDefault="00315551" w:rsidP="003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пищеварения меняет функционирование всех органов ЖКТ, что приводит к ухудшению метаболизма. У раковых больных обложен язык сероватым или желтоватым </w:t>
      </w:r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налетом, может появиться неприятный запах изо рта. О развитии злокачественной опухоли свидетельствует появление дегтеобразного стула и рвоты с кровью.</w:t>
      </w:r>
    </w:p>
    <w:p w:rsidR="00315551" w:rsidRPr="00C4274E" w:rsidRDefault="00315551" w:rsidP="003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выше симптомы бывают и при многих других заболеваниях. Поэтому не следует впадать в панику, выявив у себя даже большую часть признаков рака. Достоверный диагноз может быть выставлен специалистами только на основании ряда проведенных диагностических процедур, но затягивать с обследованием не стоит.</w:t>
      </w:r>
    </w:p>
    <w:p w:rsidR="00315551" w:rsidRDefault="00315551" w:rsidP="00315551">
      <w:pPr>
        <w:pStyle w:val="a3"/>
      </w:pPr>
      <w:r>
        <w:t>Выявление болезни на самой ранней стадии позволяет онкологам подобрать наиболее эффективное лечение.</w:t>
      </w:r>
    </w:p>
    <w:p w:rsidR="00315551" w:rsidRDefault="00315551" w:rsidP="00315551">
      <w:pPr>
        <w:pStyle w:val="a3"/>
      </w:pPr>
      <w:r>
        <w:t>При появлении необычных симптомов и при заметном и немотивированном ухудшении самочувствия нужно всегда обращаться в медучреждение.</w:t>
      </w:r>
    </w:p>
    <w:p w:rsidR="00315551" w:rsidRDefault="00315551" w:rsidP="00315551">
      <w:pPr>
        <w:pStyle w:val="a3"/>
      </w:pPr>
      <w:r>
        <w:t>Врачу обязательно нужно описать все свои ощущения, указать время их появления и нарастания.</w:t>
      </w:r>
    </w:p>
    <w:p w:rsidR="00315551" w:rsidRDefault="00315551" w:rsidP="00315551">
      <w:pPr>
        <w:pStyle w:val="a3"/>
      </w:pPr>
      <w:r>
        <w:t>На основании осмотра и опроса врач назначает необходимые анализы и инструментальные методы обследования, позволяющие с большей долей вероятности подтвердить или исключить рак.</w:t>
      </w:r>
    </w:p>
    <w:p w:rsidR="00315551" w:rsidRDefault="00315551" w:rsidP="00315551">
      <w:pPr>
        <w:pStyle w:val="a3"/>
      </w:pPr>
      <w:r>
        <w:rPr>
          <w:rStyle w:val="a4"/>
        </w:rPr>
        <w:t xml:space="preserve">Особое внимание своему здоровью и появлению необычных симптомов стоит уделять тем людям, у которых уже имеются или были полипы желудка, язвенная болезнь, хронические гастриты. </w:t>
      </w:r>
    </w:p>
    <w:p w:rsidR="00315551" w:rsidRDefault="00315551" w:rsidP="00315551">
      <w:pPr>
        <w:pStyle w:val="a3"/>
      </w:pPr>
      <w:proofErr w:type="spellStart"/>
      <w:r>
        <w:t>Предраковым</w:t>
      </w:r>
      <w:proofErr w:type="spellEnd"/>
      <w:r>
        <w:t xml:space="preserve"> заболеванием считается и анемия. Пациентам с этими диагнозами нужно, по крайней мере, два раза в год заниматься контрольным обследованием организма.</w:t>
      </w:r>
    </w:p>
    <w:p w:rsidR="00315551" w:rsidRDefault="00315551" w:rsidP="00315551">
      <w:pPr>
        <w:pStyle w:val="a3"/>
      </w:pPr>
      <w:r>
        <w:t>Рак желудка не имеет тех симптомов, которые характерны только для этого вида заболевания. Однотипные проявления могут сопровождать рак и язвенную болезнь желудка, рак и доброкачественные новообразования.</w:t>
      </w:r>
    </w:p>
    <w:p w:rsidR="00315551" w:rsidRDefault="00315551" w:rsidP="00315551">
      <w:pPr>
        <w:pStyle w:val="a3"/>
      </w:pPr>
      <w:r>
        <w:t>Сходные симптомы имеют некоторые формы хронического гастрита в стадию обострения. Поэтому современные диагностические процедуры крайне необходимы для того чтобы верно и быстро выявить рак на нулевой и первой стадии его развития.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155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Профилактика рака желудка</w:t>
      </w:r>
    </w:p>
    <w:p w:rsidR="000D4FDA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структуре онкологических заболеваний рак желудка занимает одно из ведущих мест. Злокачественная опухоль формируется из эпителиальных клеток и может возникать в разных отделах пищеварительного органа. Риски патологических изменений значительно возрастают после 50 лет.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представители сильного пола заболевают в два раза чаще, чем женщины. Механизм трансформации не изучен до конца, но онкологи уверены, что </w:t>
      </w:r>
      <w:r w:rsidRPr="0031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рака желудка</w:t>
      </w: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ведущее место в предотвращении этого опасного недуга.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5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развивается рак желудка?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 носят комплексный характер и, в большинстве случаев, заболеванию предшествуют хронические воспалительные процессы, приводящие к изменениям стенок желудка.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 риска относятся:</w:t>
      </w:r>
    </w:p>
    <w:p w:rsidR="00315551" w:rsidRPr="00315551" w:rsidRDefault="00315551" w:rsidP="00315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наследственная предрасположенность и особенности обменных процессов;</w:t>
      </w:r>
    </w:p>
    <w:p w:rsidR="00315551" w:rsidRPr="00315551" w:rsidRDefault="00315551" w:rsidP="00315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желудочно-кишечного тракта (</w:t>
      </w:r>
      <w:proofErr w:type="spellStart"/>
      <w:r w:rsidR="007261BD"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"https://orake.info/polipy-v-kishechnike/" </w:instrText>
      </w:r>
      <w:r w:rsidR="007261BD"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полипоз</w:t>
      </w:r>
      <w:proofErr w:type="spellEnd"/>
      <w:r w:rsidR="007261BD"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атрофический гастрит);</w:t>
      </w:r>
    </w:p>
    <w:p w:rsidR="00315551" w:rsidRPr="00315551" w:rsidRDefault="00315551" w:rsidP="00315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переедание, увлечение </w:t>
      </w:r>
      <w:proofErr w:type="spellStart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фастфудом</w:t>
      </w:r>
      <w:proofErr w:type="spellEnd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острой и жирной пищей;</w:t>
      </w:r>
    </w:p>
    <w:p w:rsidR="00315551" w:rsidRPr="00315551" w:rsidRDefault="00315551" w:rsidP="00315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и употребление алкоголя;</w:t>
      </w:r>
    </w:p>
    <w:p w:rsidR="00315551" w:rsidRPr="00315551" w:rsidRDefault="00315551" w:rsidP="00315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иммунодефицит;</w:t>
      </w:r>
    </w:p>
    <w:p w:rsidR="00315551" w:rsidRPr="00315551" w:rsidRDefault="00315551" w:rsidP="00315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хелиобактериоз</w:t>
      </w:r>
      <w:proofErr w:type="spellEnd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551" w:rsidRPr="00315551" w:rsidRDefault="00315551" w:rsidP="00315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после резекции желудка.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Немаловажное значение в развитии рака имеют неправильный режим питания, пристрастие к вредным привычкам и внешние факторы, к которым относятся длительное воздействие канцерогенных веществ и источников радиоактивного излучения.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5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Какими последствиями опасна онкология желудка?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Выживаемость заболевших зависит от совокупности факторов, среди которых решающими являются:</w:t>
      </w:r>
    </w:p>
    <w:p w:rsidR="00315551" w:rsidRPr="00315551" w:rsidRDefault="00315551" w:rsidP="003155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 заболевания;</w:t>
      </w:r>
    </w:p>
    <w:p w:rsidR="00315551" w:rsidRPr="00315551" w:rsidRDefault="00315551" w:rsidP="003155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пациента;</w:t>
      </w:r>
    </w:p>
    <w:p w:rsidR="00315551" w:rsidRPr="00315551" w:rsidRDefault="00315551" w:rsidP="003155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анамнезе сопутствующих патологий.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к врачу, в большинстве случаев, раковая опухоль уже носит распространенный характер, и общая выживаемость в течение </w:t>
      </w:r>
      <w:proofErr w:type="gramStart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лет не превышает</w:t>
      </w:r>
      <w:proofErr w:type="gramEnd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15%. На горизонте десяти лет из ста человек продолжают полноценную жизнь не более пятнадцати. Для лиц молодого возраста показатели реабилитации увеличиваются примерно в два раза.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 вторая стадия рака желудка имеют хорошие прогнозы, пятилетняя выживаемость составляет более 75%. К сожалению, выявление недуга в начале его формирования происходит крайне редко, что обусловлено бессимптомным течением заболевания и низкой культурой заботы о своем здоровье.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пятого пациента онкология выявляется на прогрессирующей третьей стадии. Выживаемость не превышает 50%, но при отсутствии тяжелых сопутствующих заболеваний шансы на полную реабилитацию увеличиваются.</w:t>
      </w:r>
    </w:p>
    <w:p w:rsidR="00315551" w:rsidRPr="00315551" w:rsidRDefault="007261BD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15551" w:rsidRPr="003155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Последняя стадия рака желудка</w:t>
        </w:r>
      </w:hyperlink>
      <w:r w:rsidR="00315551"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необратимый характер. Злокачественные клетки опухоли </w:t>
      </w:r>
      <w:proofErr w:type="spellStart"/>
      <w:r w:rsidR="00315551"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метастазируют</w:t>
      </w:r>
      <w:proofErr w:type="spellEnd"/>
      <w:r w:rsidR="00315551"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соседние органы и лимфатические узлы, нарушая их функционирование. У пациентов с подобным диагнозом, по самым оптимистичным прогнозам, выживаемость не превышает 4–5% в течение двух лет.</w:t>
      </w:r>
    </w:p>
    <w:p w:rsidR="00315551" w:rsidRPr="00315551" w:rsidRDefault="007261BD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15551" w:rsidRPr="003155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Ранняя диагностика</w:t>
        </w:r>
      </w:hyperlink>
      <w:r w:rsidR="00315551"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наиболее благоприятные шансы и возможность применения комплексного лечения:</w:t>
      </w:r>
    </w:p>
    <w:p w:rsidR="00315551" w:rsidRPr="00315551" w:rsidRDefault="00315551" w:rsidP="003155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радикального вмешательства;</w:t>
      </w:r>
    </w:p>
    <w:p w:rsidR="00315551" w:rsidRPr="00315551" w:rsidRDefault="00315551" w:rsidP="003155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радио и химиотерапии;</w:t>
      </w:r>
    </w:p>
    <w:p w:rsidR="00315551" w:rsidRPr="00315551" w:rsidRDefault="00315551" w:rsidP="003155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гормональной коррекции.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5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Главные профилактические правила на каждый день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мероприятия заключаются в исключении или минимизации факторов риска </w:t>
      </w:r>
      <w:proofErr w:type="gramStart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адикальном лечении хронических воспалительных процессов ЖКТ и соблюдение простых ежедневных правил.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№1. </w:t>
      </w:r>
      <w:r w:rsidRPr="0031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Регулярные профилактические осмотры у врача.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профилактический осмотр показан всем людям, перешагнувшим пятидесятилетний рубеж. В более раннем возрасте обращение к врачу необходимо, если в анамнезе присутствуют наследственные факторы, а также при проявлении специфической симптоматики: изжоге, отрыжке, болей в </w:t>
      </w:r>
      <w:proofErr w:type="spellStart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несварении пищи. Регулярные обследования крайне важны для людей, страдающих язвенной болезнью, хроническими гастритами и </w:t>
      </w:r>
      <w:proofErr w:type="spellStart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полипозом</w:t>
      </w:r>
      <w:proofErr w:type="spellEnd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Наблюдение </w:t>
      </w:r>
      <w:proofErr w:type="spellStart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предраковых</w:t>
      </w:r>
      <w:proofErr w:type="spellEnd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 позволяет своевременно выявить негативную динамику и провести соответствующую терапию. В стандарт медицинских исследований входят анализы крови – клинический и иммуноферментный, гастроскопия. С учетом анамнеза гастроэнтеролог определяет индивидуальную стратегию лечения и профилактики.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№2. </w:t>
      </w:r>
      <w:r w:rsidRPr="0031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вредных привычек</w:t>
      </w: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алкоголь дестабилизируют работу кишечника, раздражают слизистую оболочку желудка, что приводит к повышению кислотности и подавлению аппетита. Злоупотребление пагубными пристрастиями вызывает отечность и покраснения слизистой, замедляет регенерацию тканей. Хроническое воспаление провоцирует развитие грозных осложнений: язву желудка и онкологические заболевания. Если вы заботитесь о своем благополучии, то необходимо </w:t>
      </w:r>
      <w:proofErr w:type="gramStart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избавится</w:t>
      </w:r>
      <w:proofErr w:type="gramEnd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вредных привычек как можно скорее!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1962150"/>
            <wp:effectExtent l="19050" t="0" r="0" b="0"/>
            <wp:docPr id="1" name="Рисунок 1" descr="https://orake.info/wp-content/uploads/2017/02/profilaktika-raka-zhelu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ake.info/wp-content/uploads/2017/02/profilaktika-raka-zhelud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№3. </w:t>
      </w:r>
      <w:r w:rsidRPr="0031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Качественная личная гигиена.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и лечение </w:t>
      </w:r>
      <w:proofErr w:type="spellStart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хеликобактерной</w:t>
      </w:r>
      <w:proofErr w:type="spellEnd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значительно снижает вероятность развития опухолевого процесса. Заражение происходит фекально-оральным путем, поэтому в основе профилактики лежит тщательное соблюдение элементарных правил гигиены, которые включают в себя мытье рук не только пред принятием пищи, но и после посещения общественных мест; использование индивидуальных предметов гигиены (полотенец, зубных щеток, посуды).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№4. </w:t>
      </w:r>
      <w:r w:rsidRPr="0031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Нормализация веса</w:t>
      </w: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Превышение массы тела на 5% значительно увеличивает риски заболевания раком желудка и является поводом для пересмотра пищевого рациона и образа жизни. Ежедневные прогулки (не менее часа) и интенсивные занятия спортом стимулируют метаболизм и перистальтику кишечника, что является мощной профилактикой </w:t>
      </w:r>
      <w:hyperlink r:id="rId10" w:history="1">
        <w:r w:rsidRPr="003155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рака толстой кишки</w:t>
        </w:r>
      </w:hyperlink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желудка.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5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Питание как самый важный аспект профилактики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Решающим фактором профилактики и выздоровления является продуманное отношение к питанию. Ученые установили связь между опухолевыми процессами и рационом.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Чего есть нельзя</w:t>
      </w: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исключить копчености, пряности, жирную и жареную пищу. Продукты длительного хранения также представляют определенную опасность, т. к. содержат высокое количество нитратных соединений, которые являются активными канцерогенными веществами. Врачи советуют отказаться от мучных изделий, сладостей и продуктов с высоким содержанием крахмала.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можно есть</w:t>
      </w: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Рекомендуются приготовленные на пару блюда, теплые напитки: зеленый чай, отвар шиповника, компоты из сухих и свежих фруктов. Не менее двух раз в неделю из рациона исключают мясо, </w:t>
      </w:r>
      <w:proofErr w:type="gramStart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заменив его на рыбу</w:t>
      </w:r>
      <w:proofErr w:type="gramEnd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жирных сортов: сардину, макрель, сельдь, лосось. Морепродукты отличаются высокой пищевой ценностью и содержат ценные Омега-3 кислоты, которые повышают иммунитет, благотворно влияют на пищеварение и эластичность сосудов.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здорового питания является ежедневный прием в пищу крупяных каш, фруктов и овощей богатых клетчаткой, витаминами группы</w:t>
      </w:r>
      <w:proofErr w:type="gramStart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Е, С, микроэлементами калием, магнием, железом и др. Морковь, тыква, облепиха, огородная зелень, болгарский перец, томаты, яблоки и цитрусовые должны присутствовать в ежедневном меню в достаточном количестве.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определенных исследований ученые разработали рекомендации по питанию:</w:t>
      </w:r>
    </w:p>
    <w:p w:rsidR="00315551" w:rsidRPr="00315551" w:rsidRDefault="00315551" w:rsidP="003155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необходимо употреблять не менее шести разных видов фруктов и овощей.</w:t>
      </w:r>
    </w:p>
    <w:p w:rsidR="00315551" w:rsidRPr="00315551" w:rsidRDefault="00315551" w:rsidP="003155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рационе должна преобладать растительная пища и составлять не менее 60 % от общего количества.</w:t>
      </w:r>
    </w:p>
    <w:p w:rsidR="00315551" w:rsidRPr="00315551" w:rsidRDefault="00315551" w:rsidP="003155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свинины, говядины и баранины ограничивается, предпочтение отдается мясу птицы, крольчатине и рыбе.</w:t>
      </w:r>
    </w:p>
    <w:p w:rsidR="00315551" w:rsidRPr="00315551" w:rsidRDefault="00315551" w:rsidP="003155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пищи следует использовать растительные масла, также рекомендуется исключить жареную пищу.</w:t>
      </w:r>
    </w:p>
    <w:p w:rsidR="00315551" w:rsidRPr="00315551" w:rsidRDefault="00315551" w:rsidP="003155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иммунитета рацион дополняют витаминно-минеральными комплексами, также врачи рекомендуют ежедневно выпивать 20 мг льняного масла (натуральный незаменимый источник полиненасыщенных кислот).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55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Выводы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Риски заболевания увеличиваются по мере старения организма, поэтому </w:t>
      </w:r>
      <w:r w:rsidRPr="0031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рака желудка</w:t>
      </w: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одновременно является и превентивной борьбой с возрастными изменениями.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наука не может предотвратить старость и кардинально повлиять на генетические особенности и предрасположенности. Но каждому человеку по силам организовать здоровый образ жизни, отказаться от вредных привычек, сохранить гормональное и </w:t>
      </w:r>
      <w:proofErr w:type="spellStart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31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равновесие.</w:t>
      </w:r>
    </w:p>
    <w:p w:rsidR="001C0CCA" w:rsidRDefault="00D44137"/>
    <w:sectPr w:rsidR="001C0CCA" w:rsidSect="00F9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2A1A"/>
    <w:multiLevelType w:val="multilevel"/>
    <w:tmpl w:val="784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942D7"/>
    <w:multiLevelType w:val="multilevel"/>
    <w:tmpl w:val="FE36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D3747"/>
    <w:multiLevelType w:val="multilevel"/>
    <w:tmpl w:val="C5B4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47F42"/>
    <w:multiLevelType w:val="multilevel"/>
    <w:tmpl w:val="C78C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36662"/>
    <w:multiLevelType w:val="multilevel"/>
    <w:tmpl w:val="F722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551"/>
    <w:rsid w:val="00006A38"/>
    <w:rsid w:val="000A01D1"/>
    <w:rsid w:val="000D4FDA"/>
    <w:rsid w:val="001116C0"/>
    <w:rsid w:val="00141FAA"/>
    <w:rsid w:val="0017498C"/>
    <w:rsid w:val="00182919"/>
    <w:rsid w:val="00196162"/>
    <w:rsid w:val="00217969"/>
    <w:rsid w:val="00223BEC"/>
    <w:rsid w:val="00315551"/>
    <w:rsid w:val="003609B4"/>
    <w:rsid w:val="00366360"/>
    <w:rsid w:val="00395ABC"/>
    <w:rsid w:val="003E284C"/>
    <w:rsid w:val="0040591B"/>
    <w:rsid w:val="004C4DAF"/>
    <w:rsid w:val="00552F71"/>
    <w:rsid w:val="005637AF"/>
    <w:rsid w:val="00574112"/>
    <w:rsid w:val="005E16F4"/>
    <w:rsid w:val="005E2595"/>
    <w:rsid w:val="005E4CB1"/>
    <w:rsid w:val="00607BEC"/>
    <w:rsid w:val="00610E3E"/>
    <w:rsid w:val="006167D2"/>
    <w:rsid w:val="00616BCC"/>
    <w:rsid w:val="0067141B"/>
    <w:rsid w:val="00675BAB"/>
    <w:rsid w:val="00682DD2"/>
    <w:rsid w:val="006B56BD"/>
    <w:rsid w:val="006D656D"/>
    <w:rsid w:val="007261BD"/>
    <w:rsid w:val="00794A97"/>
    <w:rsid w:val="00851E9B"/>
    <w:rsid w:val="008E3EA6"/>
    <w:rsid w:val="00906418"/>
    <w:rsid w:val="00981797"/>
    <w:rsid w:val="009D001F"/>
    <w:rsid w:val="009F37B1"/>
    <w:rsid w:val="00B01BF6"/>
    <w:rsid w:val="00B06477"/>
    <w:rsid w:val="00BD47AE"/>
    <w:rsid w:val="00BF671A"/>
    <w:rsid w:val="00C13CF7"/>
    <w:rsid w:val="00C50DC6"/>
    <w:rsid w:val="00C93E60"/>
    <w:rsid w:val="00D265CC"/>
    <w:rsid w:val="00D44137"/>
    <w:rsid w:val="00D85999"/>
    <w:rsid w:val="00E017EA"/>
    <w:rsid w:val="00E06A88"/>
    <w:rsid w:val="00E84297"/>
    <w:rsid w:val="00F04B64"/>
    <w:rsid w:val="00F07A66"/>
    <w:rsid w:val="00F113F3"/>
    <w:rsid w:val="00F26447"/>
    <w:rsid w:val="00F461B6"/>
    <w:rsid w:val="00F7220C"/>
    <w:rsid w:val="00F95F1B"/>
    <w:rsid w:val="00FB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1B"/>
  </w:style>
  <w:style w:type="paragraph" w:styleId="1">
    <w:name w:val="heading 1"/>
    <w:basedOn w:val="a"/>
    <w:link w:val="10"/>
    <w:uiPriority w:val="9"/>
    <w:qFormat/>
    <w:rsid w:val="0031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551"/>
    <w:rPr>
      <w:b/>
      <w:bCs/>
    </w:rPr>
  </w:style>
  <w:style w:type="character" w:styleId="a5">
    <w:name w:val="Hyperlink"/>
    <w:basedOn w:val="a0"/>
    <w:uiPriority w:val="99"/>
    <w:semiHidden/>
    <w:unhideWhenUsed/>
    <w:rsid w:val="003155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ke.info/rannyaya-diagnostika-raka-testy-analizy-dlya-muzhchin-i-dlya-zhenshh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ake.info/poslednyaya-stadiya-raka-zhelud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dmed.com/onkologiya/lokalizatsiya-opuholej/pishhevaritelnaya-sistema/rak-zheludk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idmed.com/onkologiya/obshhie-svedeniya/onkologicheskie-zabolevaniya.html" TargetMode="External"/><Relationship Id="rId10" Type="http://schemas.openxmlformats.org/officeDocument/2006/relationships/hyperlink" Target="https://orake.info/pitanie-pri-rake-kishki-pryamoj-tolstoj-sigmovidnoj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1896</Words>
  <Characters>10812</Characters>
  <Application>Microsoft Office Word</Application>
  <DocSecurity>0</DocSecurity>
  <Lines>90</Lines>
  <Paragraphs>25</Paragraphs>
  <ScaleCrop>false</ScaleCrop>
  <Company>Microsoft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ПАО</dc:creator>
  <cp:keywords/>
  <dc:description/>
  <cp:lastModifiedBy>ПАО</cp:lastModifiedBy>
  <cp:revision>5</cp:revision>
  <dcterms:created xsi:type="dcterms:W3CDTF">2017-09-06T06:11:00Z</dcterms:created>
  <dcterms:modified xsi:type="dcterms:W3CDTF">2017-09-06T06:27:00Z</dcterms:modified>
</cp:coreProperties>
</file>